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57923C0A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陕西华银电力实业集团有限公司西安南二环东段加油站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pacing w:val="0"/>
                <w:position w:val="0"/>
                <w:sz w:val="28"/>
                <w:szCs w:val="22"/>
                <w:rtl w:val="0"/>
                <w:cs w:val="0"/>
                <w:lang w:val="en-US" w:eastAsia="zh-CN" w:bidi="en-US"/>
              </w:rPr>
              <w:t>陕西省西安市碑林区南二环东段以北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center"/>
          </w:tcPr>
          <w:p w14:paraId="26351AB4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田依禾‌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145E7C90">
            <w:pPr>
              <w:spacing w:before="146" w:line="220" w:lineRule="auto"/>
              <w:jc w:val="both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陕西华银电力实业集团有限公司西安南二环东段加油站</w:t>
            </w:r>
          </w:p>
          <w:p w14:paraId="6C2BBF4C">
            <w:pPr>
              <w:spacing w:before="146" w:line="220" w:lineRule="auto"/>
              <w:jc w:val="both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工作场所职业病危害因素检测报告陆港检（卫）[2026]第271号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李世建、宁盟波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李世建、宁盟波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2026 年 8月25日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田依禾‌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李世建、宁盟波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2026 年 8 月 25日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田依禾‌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2691765" cy="4078605"/>
                        <wp:effectExtent l="0" t="0" r="5715" b="5715"/>
                        <wp:docPr id="19" name="图片 19" descr="948713b862d9ec6291661df553931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948713b862d9ec6291661df553931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1765" cy="407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bookmarkStart w:id="0" w:name="_GoBack"/>
                  <w:r>
                    <w:rPr>
                      <w:rFonts w:hint="default" w:ascii="Times New Roman" w:hAnsi="Times New Roman" w:eastAsia="仿宋" w:cs="Times New Roman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2926080" cy="4007485"/>
                        <wp:effectExtent l="0" t="0" r="0" b="635"/>
                        <wp:docPr id="21" name="图片 21" descr="56cb4a4422bee25e9664d5bdef40efa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56cb4a4422bee25e9664d5bdef40efab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6080" cy="400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C367A8B-08B6-4EAA-A77B-25DE0E6F31B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A01B68B-EFCE-4652-A732-D168D3CDCA8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7211E85-7E6A-4A43-B528-1488C2A2938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6607CF2"/>
    <w:rsid w:val="287A0031"/>
    <w:rsid w:val="3AB64567"/>
    <w:rsid w:val="415B045A"/>
    <w:rsid w:val="49845D5F"/>
    <w:rsid w:val="4B3F09BD"/>
    <w:rsid w:val="5C114A8E"/>
    <w:rsid w:val="6D0E5786"/>
    <w:rsid w:val="6D4F55F5"/>
    <w:rsid w:val="75AB318F"/>
    <w:rsid w:val="7A6F77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233</Characters>
  <TotalTime>5</TotalTime>
  <ScaleCrop>false</ScaleCrop>
  <LinksUpToDate>false</LinksUpToDate>
  <CharactersWithSpaces>241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Mr. 张๑   ๑</cp:lastModifiedBy>
  <dcterms:modified xsi:type="dcterms:W3CDTF">2026-09-11T02:45:39Z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eyJoZGlkIjoiNjU3MzcyMjQ0NTU3ZjBkZjRmOTUzMzU2ZmI4M2UzYzgiLCJ1c2VySWQiOiI3MjEwMDM4NTYifQ==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FA002DB1D1394C62A47CAAF51C55AD16_13</vt:lpwstr>
  </property>
</Properties>
</file>